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7E74EB42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5D38CA">
        <w:rPr>
          <w:sz w:val="24"/>
          <w:szCs w:val="24"/>
        </w:rPr>
        <w:t>52293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344825B7" w:rsidR="00AF3657" w:rsidRPr="005D38CA" w:rsidRDefault="005D38CA" w:rsidP="0074024E">
            <w:pPr>
              <w:jc w:val="left"/>
              <w:rPr>
                <w:rFonts w:ascii="Times New Roman Bold" w:hAnsi="Times New Roman Bold"/>
                <w:b/>
                <w:bCs/>
                <w:caps/>
              </w:rPr>
            </w:pPr>
            <w:r w:rsidRPr="005D38CA">
              <w:rPr>
                <w:b/>
                <w:bCs/>
              </w:rPr>
              <w:t>PETITION OF MERITAGE HOMES OF TEXAS, LLC, TO AMEND THE CITY OF MELISSA'S CERTIFICATE OF TEXAS CONVENIENCE AND NECESSITY IN COLLIN COUNTY BY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B98FF12" w14:textId="59D32779" w:rsidR="00ED072B" w:rsidRPr="00D75599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place">
              <w:smartTag w:uri="urn:schemas-microsoft-com:office:smarttags" w:element="Stat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3BAF9BB2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8578D8">
        <w:rPr>
          <w:sz w:val="24"/>
          <w:szCs w:val="24"/>
        </w:rPr>
        <w:t>Final recommendation</w:t>
      </w:r>
    </w:p>
    <w:p w14:paraId="1680F24E" w14:textId="77777777" w:rsidR="00A720BC" w:rsidRDefault="00A720BC" w:rsidP="00A720BC">
      <w:pPr>
        <w:pStyle w:val="Documentheading"/>
      </w:pPr>
    </w:p>
    <w:p w14:paraId="50FD0065" w14:textId="0F8ED822" w:rsidR="00A4534F" w:rsidRDefault="00A4534F" w:rsidP="001D26CB">
      <w:pPr>
        <w:pStyle w:val="Default"/>
        <w:spacing w:line="360" w:lineRule="auto"/>
        <w:ind w:firstLine="720"/>
        <w:jc w:val="both"/>
      </w:pPr>
      <w:r>
        <w:t xml:space="preserve">On </w:t>
      </w:r>
      <w:r w:rsidR="005D38CA">
        <w:t>June 30</w:t>
      </w:r>
      <w:r w:rsidR="00ED072B">
        <w:t>, 2021</w:t>
      </w:r>
      <w:r>
        <w:t xml:space="preserve">, </w:t>
      </w:r>
      <w:r w:rsidR="005D38CA">
        <w:t>Meritage Homes of Texas, LLC</w:t>
      </w:r>
      <w:r>
        <w:t xml:space="preserve"> (</w:t>
      </w:r>
      <w:r w:rsidR="005D38CA">
        <w:t>Meritage</w:t>
      </w:r>
      <w:r w:rsidR="001A0F5F">
        <w:t xml:space="preserve"> Homes</w:t>
      </w:r>
      <w:r>
        <w:t xml:space="preserve">) filed </w:t>
      </w:r>
      <w:r w:rsidR="002F5B85">
        <w:t>a petition</w:t>
      </w:r>
      <w:r>
        <w:t xml:space="preserve"> </w:t>
      </w:r>
      <w:r w:rsidR="00366112">
        <w:t>for streamlined expedited release from</w:t>
      </w:r>
      <w:r>
        <w:t xml:space="preserve"> </w:t>
      </w:r>
      <w:r w:rsidR="005D38CA">
        <w:rPr>
          <w:iCs/>
        </w:rPr>
        <w:t>City of Melissa</w:t>
      </w:r>
      <w:r w:rsidR="00ED072B" w:rsidRPr="00550427">
        <w:rPr>
          <w:rFonts w:eastAsiaTheme="minorHAnsi"/>
        </w:rPr>
        <w:t xml:space="preserve">'s </w:t>
      </w:r>
      <w:r w:rsidR="002F5B85">
        <w:t>(</w:t>
      </w:r>
      <w:r w:rsidR="005D38CA">
        <w:t>Melissa</w:t>
      </w:r>
      <w:r w:rsidR="002F5B85" w:rsidRPr="00ED072B">
        <w:t>) water</w:t>
      </w:r>
      <w:r w:rsidR="002F5B85">
        <w:t xml:space="preserve"> </w:t>
      </w:r>
      <w:r w:rsidR="00473A89">
        <w:t>C</w:t>
      </w:r>
      <w:r w:rsidR="00366112">
        <w:t xml:space="preserve">ertificate of </w:t>
      </w:r>
      <w:r w:rsidR="00473A89">
        <w:t>C</w:t>
      </w:r>
      <w:r w:rsidR="00366112">
        <w:t xml:space="preserve">onvenience and </w:t>
      </w:r>
      <w:r w:rsidR="00473A89">
        <w:t>N</w:t>
      </w:r>
      <w:r w:rsidR="00366112">
        <w:t xml:space="preserve">ecessity (CCN) </w:t>
      </w:r>
      <w:r w:rsidR="00CC3ED6">
        <w:t>No.</w:t>
      </w:r>
      <w:r w:rsidR="00366112">
        <w:t xml:space="preserve"> </w:t>
      </w:r>
      <w:r w:rsidR="00ED072B">
        <w:t>1</w:t>
      </w:r>
      <w:r w:rsidR="005D38CA">
        <w:t>1482</w:t>
      </w:r>
      <w:r w:rsidR="00366112">
        <w:t xml:space="preserve"> under Texas Water Code (TWC) § 13.2541 and 16 Texas Administrative Code (TAC) § 24.245(h</w:t>
      </w:r>
      <w:r w:rsidR="00366112" w:rsidRPr="00ED072B">
        <w:t>)</w:t>
      </w:r>
      <w:r w:rsidRPr="00ED072B">
        <w:t>.</w:t>
      </w:r>
      <w:r w:rsidR="001308C0">
        <w:rPr>
          <w:rStyle w:val="FootnoteReference"/>
        </w:rPr>
        <w:footnoteReference w:id="1"/>
      </w:r>
      <w:r w:rsidRPr="00ED072B">
        <w:t xml:space="preserve"> </w:t>
      </w:r>
      <w:r w:rsidR="005D38CA">
        <w:t>Meritage</w:t>
      </w:r>
      <w:r w:rsidR="00366112" w:rsidRPr="00ED072B">
        <w:t xml:space="preserve"> </w:t>
      </w:r>
      <w:r w:rsidR="001A0F5F">
        <w:t xml:space="preserve">Homes </w:t>
      </w:r>
      <w:r w:rsidR="00366112" w:rsidRPr="00ED072B">
        <w:t xml:space="preserve">asserts that </w:t>
      </w:r>
      <w:r w:rsidR="00B15D98" w:rsidRPr="00ED072B">
        <w:t>the land to be released is at least 25 contiguous acres, is not receiving water service,</w:t>
      </w:r>
      <w:r w:rsidR="00B15D98">
        <w:t xml:space="preserve"> and is located in </w:t>
      </w:r>
      <w:r w:rsidR="005D38CA">
        <w:t>Collin</w:t>
      </w:r>
      <w:r w:rsidR="00473A89">
        <w:t xml:space="preserve"> County</w:t>
      </w:r>
      <w:r w:rsidR="00B15D98">
        <w:t xml:space="preserve">, which </w:t>
      </w:r>
      <w:r w:rsidR="00E55B5F">
        <w:t>is a qualifying county</w:t>
      </w:r>
      <w:r>
        <w:t xml:space="preserve">. </w:t>
      </w:r>
    </w:p>
    <w:p w14:paraId="15050A05" w14:textId="00A3B458" w:rsidR="00A4534F" w:rsidRPr="00B15D98" w:rsidRDefault="00B15D98" w:rsidP="001D26CB">
      <w:pPr>
        <w:spacing w:line="360" w:lineRule="auto"/>
      </w:pPr>
      <w:r>
        <w:tab/>
        <w:t xml:space="preserve">On </w:t>
      </w:r>
      <w:r w:rsidR="008578D8">
        <w:t xml:space="preserve">September 24, </w:t>
      </w:r>
      <w:r w:rsidR="00ED072B">
        <w:t>2021</w:t>
      </w:r>
      <w:r>
        <w:t xml:space="preserve">, the administrative law judge (ALJ) </w:t>
      </w:r>
      <w:r w:rsidR="00C4781D">
        <w:t>filed</w:t>
      </w:r>
      <w:r>
        <w:t xml:space="preserve"> Order No. </w:t>
      </w:r>
      <w:r w:rsidR="008578D8">
        <w:t>7</w:t>
      </w:r>
      <w:r>
        <w:t xml:space="preserve">, establishing a deadline of </w:t>
      </w:r>
      <w:r w:rsidR="008578D8">
        <w:t xml:space="preserve">October 28, </w:t>
      </w:r>
      <w:r w:rsidR="00ED072B">
        <w:t>2021</w:t>
      </w:r>
      <w:r>
        <w:t xml:space="preserve"> for </w:t>
      </w:r>
      <w:r w:rsidR="00A84D11">
        <w:t xml:space="preserve">the </w:t>
      </w:r>
      <w:r>
        <w:t>Staff</w:t>
      </w:r>
      <w:r w:rsidR="001308C0">
        <w:t xml:space="preserve"> (Staff)</w:t>
      </w:r>
      <w:r w:rsidR="00A84D11">
        <w:t xml:space="preserve"> of the Public Utility Commission of Texas (</w:t>
      </w:r>
      <w:r w:rsidR="001308C0">
        <w:t>Commission)</w:t>
      </w:r>
      <w:r>
        <w:t xml:space="preserve"> to </w:t>
      </w:r>
      <w:r w:rsidR="008578D8">
        <w:t xml:space="preserve">file its recommendation on final disposition. </w:t>
      </w:r>
      <w:r>
        <w:t>Therefore, this pleading is timely filed.</w:t>
      </w:r>
    </w:p>
    <w:p w14:paraId="40DF0D20" w14:textId="7D5E27CC" w:rsidR="00BC27A2" w:rsidRDefault="00BC27A2" w:rsidP="001D26CB">
      <w:pPr>
        <w:spacing w:line="360" w:lineRule="auto"/>
        <w:rPr>
          <w:szCs w:val="24"/>
        </w:rPr>
      </w:pPr>
    </w:p>
    <w:p w14:paraId="480758FE" w14:textId="3868D612" w:rsidR="00F637EB" w:rsidRDefault="008578D8" w:rsidP="001D26CB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FINAL RECOMMENDATION</w:t>
      </w:r>
    </w:p>
    <w:p w14:paraId="3010614A" w14:textId="341439E7" w:rsidR="007A5BCF" w:rsidRDefault="00B15D98" w:rsidP="001D26CB">
      <w:pPr>
        <w:spacing w:line="360" w:lineRule="auto"/>
        <w:ind w:firstLine="720"/>
      </w:pPr>
      <w:r w:rsidRPr="00B15D98">
        <w:t xml:space="preserve">Staff has reviewed the </w:t>
      </w:r>
      <w:r>
        <w:t>peti</w:t>
      </w:r>
      <w:r w:rsidRPr="00B15D98">
        <w:t xml:space="preserve">tion and, as detailed in the attached memorandum from </w:t>
      </w:r>
      <w:r w:rsidR="005D38CA">
        <w:t>Jolie Mathis</w:t>
      </w:r>
      <w:r w:rsidRPr="00B15D98">
        <w:t>, Infrastructure Division,</w:t>
      </w:r>
      <w:r w:rsidR="00103F08">
        <w:t xml:space="preserve"> </w:t>
      </w:r>
      <w:r w:rsidR="008578D8">
        <w:t xml:space="preserve">Staff </w:t>
      </w:r>
      <w:r w:rsidRPr="00B15D98">
        <w:t xml:space="preserve">recommends </w:t>
      </w:r>
      <w:r w:rsidR="008578D8">
        <w:t xml:space="preserve">that the petition be approved. Staff recommends that Meritage </w:t>
      </w:r>
      <w:r w:rsidR="001A0F5F">
        <w:t xml:space="preserve">Homes </w:t>
      </w:r>
      <w:r w:rsidR="008578D8">
        <w:t xml:space="preserve">has met the requirements of TWC § 13.2541 and 16 TAC § 24.245(h), and further recommends that the petition for release of the requested area from city of Melissa’s CCN </w:t>
      </w:r>
      <w:r w:rsidR="00CC3ED6">
        <w:t>No.</w:t>
      </w:r>
      <w:r w:rsidR="008578D8">
        <w:t xml:space="preserve"> 11482 be granted. The final water CCN map and certificate are attached hereto and Staff recommends that they be provided to Meritage</w:t>
      </w:r>
      <w:r w:rsidR="001A0F5F">
        <w:t xml:space="preserve"> Homes</w:t>
      </w:r>
      <w:r w:rsidR="008578D8">
        <w:t xml:space="preserve">. </w:t>
      </w:r>
    </w:p>
    <w:p w14:paraId="598683AD" w14:textId="18765B37" w:rsidR="00103F08" w:rsidRDefault="00103F08" w:rsidP="001D26CB">
      <w:pPr>
        <w:spacing w:line="360" w:lineRule="auto"/>
        <w:ind w:firstLine="720"/>
      </w:pPr>
    </w:p>
    <w:p w14:paraId="1AC42C66" w14:textId="77777777" w:rsidR="00BA5F24" w:rsidRDefault="00BA5F24" w:rsidP="006152B6">
      <w:pPr>
        <w:pStyle w:val="ListParagraph"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lastRenderedPageBreak/>
        <w:t>CONCLUSION</w:t>
      </w:r>
    </w:p>
    <w:p w14:paraId="0F95BEA1" w14:textId="77777777" w:rsidR="008578D8" w:rsidRDefault="008578D8" w:rsidP="008A4085">
      <w:pPr>
        <w:spacing w:line="360" w:lineRule="auto"/>
        <w:ind w:firstLine="720"/>
      </w:pPr>
      <w:r>
        <w:t xml:space="preserve">For the reasons detailed above, </w:t>
      </w:r>
      <w:r w:rsidR="001308C0">
        <w:t xml:space="preserve">Staff </w:t>
      </w:r>
      <w:r>
        <w:t xml:space="preserve">respectfully </w:t>
      </w:r>
      <w:r w:rsidR="001308C0">
        <w:t>recommends</w:t>
      </w:r>
      <w:r>
        <w:t xml:space="preserve"> that the petition be approved and that the Commission issue an order consistent with this recommendation. </w:t>
      </w:r>
    </w:p>
    <w:p w14:paraId="7C7D1639" w14:textId="77777777" w:rsidR="008578D8" w:rsidRDefault="008578D8" w:rsidP="001308C0">
      <w:pPr>
        <w:spacing w:line="360" w:lineRule="auto"/>
        <w:ind w:left="360" w:firstLine="360"/>
      </w:pPr>
    </w:p>
    <w:p w14:paraId="11380E7F" w14:textId="611BD3BB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8A4085">
        <w:rPr>
          <w:bCs/>
          <w:noProof/>
          <w:szCs w:val="24"/>
        </w:rPr>
        <w:t>October 28, 2021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77777777" w:rsidR="00675E73" w:rsidRDefault="00675E73" w:rsidP="00675E73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72EFBB73" w14:textId="77777777" w:rsidR="00675E73" w:rsidRDefault="00675E73" w:rsidP="00675E73">
      <w:pPr>
        <w:keepNext/>
        <w:ind w:left="4320"/>
      </w:pPr>
    </w:p>
    <w:p w14:paraId="64952807" w14:textId="7E70015D" w:rsidR="00ED072B" w:rsidRDefault="005D38CA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bookmarkStart w:id="0" w:name="_Hlk65663267"/>
      <w:r>
        <w:t>Rustin Tawater</w:t>
      </w:r>
    </w:p>
    <w:p w14:paraId="492D87EF" w14:textId="77777777" w:rsidR="00ED072B" w:rsidRDefault="00ED072B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  <w:r>
        <w:t>Managing Attorney</w:t>
      </w:r>
    </w:p>
    <w:p w14:paraId="72C4AB2C" w14:textId="77777777" w:rsidR="00ED072B" w:rsidRDefault="00ED072B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7DE79E88" w14:textId="77777777" w:rsidR="00ED072B" w:rsidRDefault="00ED072B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39B9C8CF" w14:textId="590A193C" w:rsidR="00ED072B" w:rsidRDefault="00391E2E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Forrest Smith</w:t>
      </w:r>
    </w:p>
    <w:p w14:paraId="27597B5A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Forrest Smith</w:t>
      </w:r>
    </w:p>
    <w:bookmarkEnd w:id="0"/>
    <w:p w14:paraId="2EDDF07B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 xml:space="preserve">State Bar No. </w:t>
      </w:r>
      <w:r>
        <w:rPr>
          <w:color w:val="000000"/>
        </w:rPr>
        <w:t>24093643</w:t>
      </w:r>
    </w:p>
    <w:p w14:paraId="135F6EC9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1701 N. Congress Avenue</w:t>
      </w:r>
    </w:p>
    <w:p w14:paraId="4F29CF2A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P.O. Box 13326</w:t>
      </w:r>
    </w:p>
    <w:p w14:paraId="11FD564D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Austin, Texas 78711-3326</w:t>
      </w:r>
    </w:p>
    <w:p w14:paraId="3EE48BDC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(512) 936-7388</w:t>
      </w:r>
    </w:p>
    <w:p w14:paraId="60D64020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(512) 936-7268 (facsimile)</w:t>
      </w:r>
    </w:p>
    <w:p w14:paraId="1666F73A" w14:textId="77777777" w:rsidR="00ED072B" w:rsidRDefault="00ED072B" w:rsidP="00ED072B">
      <w:pPr>
        <w:ind w:left="4320"/>
        <w:rPr>
          <w:szCs w:val="24"/>
        </w:rPr>
      </w:pPr>
      <w:r>
        <w:rPr>
          <w:szCs w:val="24"/>
        </w:rPr>
        <w:t>Forrest.Smith@puc.texas.gov</w:t>
      </w:r>
    </w:p>
    <w:p w14:paraId="21B55146" w14:textId="77777777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43FBC1B9" w14:textId="17790093" w:rsidR="00675E73" w:rsidRDefault="00675E73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1817BD5A" w14:textId="77777777" w:rsidR="00146446" w:rsidRDefault="00146446" w:rsidP="00675E73">
      <w:pPr>
        <w:pStyle w:val="Normaldouble"/>
        <w:spacing w:line="240" w:lineRule="auto"/>
        <w:jc w:val="center"/>
        <w:rPr>
          <w:b/>
          <w:bCs/>
          <w:szCs w:val="24"/>
        </w:rPr>
      </w:pPr>
    </w:p>
    <w:p w14:paraId="2C43A123" w14:textId="4730620E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5D38CA">
        <w:rPr>
          <w:sz w:val="24"/>
          <w:szCs w:val="24"/>
        </w:rPr>
        <w:t>52293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449FBEDB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8A4085">
        <w:rPr>
          <w:noProof/>
          <w:szCs w:val="24"/>
        </w:rPr>
        <w:t>October 28, 2021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5FAFD013" w14:textId="3FCD0BEB" w:rsidR="00ED072B" w:rsidRDefault="00391E2E" w:rsidP="00ED072B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Forrest Smith</w:t>
      </w:r>
    </w:p>
    <w:p w14:paraId="4BB2EE05" w14:textId="40151867" w:rsidR="0038776A" w:rsidRPr="00180924" w:rsidRDefault="00ED072B" w:rsidP="008578D8">
      <w:pPr>
        <w:ind w:left="4320"/>
      </w:pPr>
      <w:r>
        <w:rPr>
          <w:szCs w:val="24"/>
        </w:rPr>
        <w:t>Forrest Smith</w:t>
      </w:r>
    </w:p>
    <w:sectPr w:rsidR="0038776A" w:rsidRPr="00180924" w:rsidSect="00590818">
      <w:footerReference w:type="even" r:id="rId8"/>
      <w:footerReference w:type="default" r:id="rId9"/>
      <w:footerReference w:type="first" r:id="rId10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730F9C" w14:textId="77777777" w:rsidR="00B463EE" w:rsidRDefault="00B463EE">
      <w:r>
        <w:separator/>
      </w:r>
    </w:p>
  </w:endnote>
  <w:endnote w:type="continuationSeparator" w:id="0">
    <w:p w14:paraId="15AF8414" w14:textId="77777777" w:rsidR="00B463EE" w:rsidRDefault="00B46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2C8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445A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6649532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14:paraId="0616F77E" w14:textId="2983CAC5" w:rsidR="00A5359F" w:rsidRPr="00A5359F" w:rsidRDefault="00A5359F">
        <w:pPr>
          <w:pStyle w:val="Footer"/>
          <w:jc w:val="center"/>
          <w:rPr>
            <w:sz w:val="20"/>
          </w:rPr>
        </w:pPr>
        <w:r w:rsidRPr="00A5359F">
          <w:rPr>
            <w:sz w:val="20"/>
          </w:rPr>
          <w:fldChar w:fldCharType="begin"/>
        </w:r>
        <w:r w:rsidRPr="00A5359F">
          <w:rPr>
            <w:sz w:val="20"/>
          </w:rPr>
          <w:instrText xml:space="preserve"> PAGE   \* MERGEFORMAT </w:instrText>
        </w:r>
        <w:r w:rsidRPr="00A5359F">
          <w:rPr>
            <w:sz w:val="20"/>
          </w:rPr>
          <w:fldChar w:fldCharType="separate"/>
        </w:r>
        <w:r w:rsidRPr="00A5359F">
          <w:rPr>
            <w:noProof/>
            <w:sz w:val="20"/>
          </w:rPr>
          <w:t>2</w:t>
        </w:r>
        <w:r w:rsidRPr="00A5359F">
          <w:rPr>
            <w:noProof/>
            <w:sz w:val="20"/>
          </w:rPr>
          <w:fldChar w:fldCharType="end"/>
        </w:r>
      </w:p>
    </w:sdtContent>
  </w:sdt>
  <w:p w14:paraId="241D1BC1" w14:textId="77777777" w:rsidR="00A5359F" w:rsidRDefault="00A535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D7242" w14:textId="77777777" w:rsidR="00B463EE" w:rsidRDefault="00B463EE">
      <w:r>
        <w:separator/>
      </w:r>
    </w:p>
  </w:footnote>
  <w:footnote w:type="continuationSeparator" w:id="0">
    <w:p w14:paraId="0CC38CD9" w14:textId="77777777" w:rsidR="00B463EE" w:rsidRDefault="00B463EE">
      <w:r>
        <w:continuationSeparator/>
      </w:r>
    </w:p>
  </w:footnote>
  <w:footnote w:id="1">
    <w:p w14:paraId="1717A505" w14:textId="79F0C705" w:rsidR="001308C0" w:rsidRPr="00560D0D" w:rsidRDefault="001308C0" w:rsidP="008A4085">
      <w:pPr>
        <w:ind w:firstLine="720"/>
        <w:rPr>
          <w:sz w:val="20"/>
        </w:rPr>
      </w:pPr>
      <w:r>
        <w:rPr>
          <w:rStyle w:val="FootnoteReference"/>
        </w:rPr>
        <w:footnoteRef/>
      </w:r>
      <w:r>
        <w:t xml:space="preserve"> </w:t>
      </w:r>
      <w:r w:rsidR="00CC3ED6">
        <w:t xml:space="preserve"> </w:t>
      </w:r>
      <w:r w:rsidRPr="00560D0D">
        <w:rPr>
          <w:sz w:val="20"/>
        </w:rPr>
        <w:t>On August 19, 2021, Order No. 1</w:t>
      </w:r>
      <w:r w:rsidR="00922A44">
        <w:rPr>
          <w:sz w:val="20"/>
        </w:rPr>
        <w:t xml:space="preserve"> in Docket 52442</w:t>
      </w:r>
      <w:r w:rsidRPr="00560D0D">
        <w:rPr>
          <w:sz w:val="20"/>
        </w:rPr>
        <w:t xml:space="preserve"> was filed by the administrative law judge granting the request by Meritage Homes to sever </w:t>
      </w:r>
      <w:r w:rsidR="00CC3ED6">
        <w:rPr>
          <w:sz w:val="20"/>
        </w:rPr>
        <w:t>its petition to amend North Collin Special Utility District’s CCN by expedited release</w:t>
      </w:r>
      <w:r w:rsidRPr="00560D0D">
        <w:rPr>
          <w:sz w:val="20"/>
        </w:rPr>
        <w:t xml:space="preserve"> from th</w:t>
      </w:r>
      <w:r w:rsidR="00CC3ED6">
        <w:rPr>
          <w:sz w:val="20"/>
        </w:rPr>
        <w:t>is</w:t>
      </w:r>
      <w:r w:rsidRPr="00560D0D">
        <w:rPr>
          <w:sz w:val="20"/>
        </w:rPr>
        <w:t xml:space="preserve"> pending </w:t>
      </w:r>
      <w:r w:rsidR="00CC3ED6">
        <w:rPr>
          <w:sz w:val="20"/>
        </w:rPr>
        <w:t>petition</w:t>
      </w:r>
      <w:r w:rsidRPr="00560D0D">
        <w:rPr>
          <w:sz w:val="20"/>
        </w:rPr>
        <w:t xml:space="preserve"> in Docket No. 52293 and requiring Meritage to file </w:t>
      </w:r>
      <w:r w:rsidR="00CC3ED6">
        <w:rPr>
          <w:sz w:val="20"/>
        </w:rPr>
        <w:t xml:space="preserve">a clean copy of </w:t>
      </w:r>
      <w:r w:rsidRPr="00560D0D">
        <w:rPr>
          <w:sz w:val="20"/>
        </w:rPr>
        <w:t xml:space="preserve">this </w:t>
      </w:r>
      <w:r w:rsidR="00CC3ED6">
        <w:rPr>
          <w:sz w:val="20"/>
        </w:rPr>
        <w:t>petition</w:t>
      </w:r>
      <w:r w:rsidRPr="00560D0D">
        <w:rPr>
          <w:sz w:val="20"/>
        </w:rPr>
        <w:t xml:space="preserve"> by August 23, 2021. This proceeding, Docket No. </w:t>
      </w:r>
      <w:r w:rsidR="00103F08">
        <w:rPr>
          <w:sz w:val="20"/>
        </w:rPr>
        <w:t>52293</w:t>
      </w:r>
      <w:r w:rsidRPr="00560D0D">
        <w:rPr>
          <w:sz w:val="20"/>
        </w:rPr>
        <w:t xml:space="preserve">, will address the petition of Meritage Homes for streamlined expedited release from water CCN </w:t>
      </w:r>
      <w:r w:rsidR="00CC3ED6">
        <w:rPr>
          <w:sz w:val="20"/>
        </w:rPr>
        <w:t>No.</w:t>
      </w:r>
      <w:r w:rsidRPr="00560D0D">
        <w:rPr>
          <w:sz w:val="20"/>
        </w:rPr>
        <w:t xml:space="preserve"> 11</w:t>
      </w:r>
      <w:r w:rsidR="00103F08">
        <w:rPr>
          <w:sz w:val="20"/>
        </w:rPr>
        <w:t>482</w:t>
      </w:r>
      <w:r w:rsidRPr="00560D0D">
        <w:rPr>
          <w:sz w:val="20"/>
        </w:rPr>
        <w:t xml:space="preserve"> held by </w:t>
      </w:r>
      <w:r w:rsidR="00103F08">
        <w:rPr>
          <w:sz w:val="20"/>
        </w:rPr>
        <w:t>City of Melissa</w:t>
      </w:r>
      <w:r w:rsidRPr="00560D0D">
        <w:rPr>
          <w:sz w:val="20"/>
        </w:rPr>
        <w:t xml:space="preserve"> in Collin County.</w:t>
      </w:r>
    </w:p>
    <w:p w14:paraId="40DC5C91" w14:textId="012264AC" w:rsidR="001308C0" w:rsidRDefault="001308C0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19F"/>
    <w:rsid w:val="00010565"/>
    <w:rsid w:val="0001282A"/>
    <w:rsid w:val="000134BB"/>
    <w:rsid w:val="00015160"/>
    <w:rsid w:val="00022774"/>
    <w:rsid w:val="000233F8"/>
    <w:rsid w:val="00045794"/>
    <w:rsid w:val="000462F9"/>
    <w:rsid w:val="00050EC3"/>
    <w:rsid w:val="00050FA7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3C57"/>
    <w:rsid w:val="000E6961"/>
    <w:rsid w:val="000F1B5D"/>
    <w:rsid w:val="000F1F40"/>
    <w:rsid w:val="000F5518"/>
    <w:rsid w:val="000F6BEB"/>
    <w:rsid w:val="000F7F9C"/>
    <w:rsid w:val="00101E9A"/>
    <w:rsid w:val="00103F08"/>
    <w:rsid w:val="00104BD4"/>
    <w:rsid w:val="00116991"/>
    <w:rsid w:val="001171A2"/>
    <w:rsid w:val="00122C66"/>
    <w:rsid w:val="00127224"/>
    <w:rsid w:val="001308C0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561D2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926C1"/>
    <w:rsid w:val="00193274"/>
    <w:rsid w:val="00197531"/>
    <w:rsid w:val="001A0F5F"/>
    <w:rsid w:val="001A2D16"/>
    <w:rsid w:val="001A7DBE"/>
    <w:rsid w:val="001B0D9A"/>
    <w:rsid w:val="001C0EBF"/>
    <w:rsid w:val="001C28A6"/>
    <w:rsid w:val="001C38BF"/>
    <w:rsid w:val="001C3BDA"/>
    <w:rsid w:val="001D0EFA"/>
    <w:rsid w:val="001D26CB"/>
    <w:rsid w:val="001E0547"/>
    <w:rsid w:val="001E1E75"/>
    <w:rsid w:val="001E55D1"/>
    <w:rsid w:val="001F5FDD"/>
    <w:rsid w:val="001F6DE0"/>
    <w:rsid w:val="00201516"/>
    <w:rsid w:val="0020243D"/>
    <w:rsid w:val="002034B3"/>
    <w:rsid w:val="0020473E"/>
    <w:rsid w:val="00214C28"/>
    <w:rsid w:val="00214FB4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65405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3021A2"/>
    <w:rsid w:val="003033F1"/>
    <w:rsid w:val="00303A45"/>
    <w:rsid w:val="00305298"/>
    <w:rsid w:val="003056B3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182B"/>
    <w:rsid w:val="00341854"/>
    <w:rsid w:val="003455B0"/>
    <w:rsid w:val="00355E0E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1E2E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73A89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25CC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3584"/>
    <w:rsid w:val="005055BD"/>
    <w:rsid w:val="00511DED"/>
    <w:rsid w:val="00517C97"/>
    <w:rsid w:val="00535DF6"/>
    <w:rsid w:val="0054012D"/>
    <w:rsid w:val="00545EEE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077D"/>
    <w:rsid w:val="005C0B8B"/>
    <w:rsid w:val="005C5115"/>
    <w:rsid w:val="005D0E47"/>
    <w:rsid w:val="005D38CA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102D3"/>
    <w:rsid w:val="006105A0"/>
    <w:rsid w:val="00612E0D"/>
    <w:rsid w:val="006152B6"/>
    <w:rsid w:val="00615565"/>
    <w:rsid w:val="006159E0"/>
    <w:rsid w:val="0061677C"/>
    <w:rsid w:val="00621AF5"/>
    <w:rsid w:val="0062664F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B86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46AAB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72836"/>
    <w:rsid w:val="007805C5"/>
    <w:rsid w:val="00781DFD"/>
    <w:rsid w:val="00785B05"/>
    <w:rsid w:val="00791658"/>
    <w:rsid w:val="007972AD"/>
    <w:rsid w:val="007A0B6F"/>
    <w:rsid w:val="007A0E5C"/>
    <w:rsid w:val="007A38A3"/>
    <w:rsid w:val="007A5BCF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E639B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578D8"/>
    <w:rsid w:val="00873122"/>
    <w:rsid w:val="0088061E"/>
    <w:rsid w:val="008814ED"/>
    <w:rsid w:val="00885CD1"/>
    <w:rsid w:val="008915EB"/>
    <w:rsid w:val="008947F4"/>
    <w:rsid w:val="008A0CD3"/>
    <w:rsid w:val="008A1776"/>
    <w:rsid w:val="008A3B43"/>
    <w:rsid w:val="008A4085"/>
    <w:rsid w:val="008A7F35"/>
    <w:rsid w:val="008B0CAF"/>
    <w:rsid w:val="008B5086"/>
    <w:rsid w:val="008D0224"/>
    <w:rsid w:val="008D3B53"/>
    <w:rsid w:val="008D4CAE"/>
    <w:rsid w:val="008D585A"/>
    <w:rsid w:val="008E2DDD"/>
    <w:rsid w:val="008E4957"/>
    <w:rsid w:val="008E5F5E"/>
    <w:rsid w:val="008E684E"/>
    <w:rsid w:val="008F1B72"/>
    <w:rsid w:val="008F36DB"/>
    <w:rsid w:val="008F439E"/>
    <w:rsid w:val="008F4929"/>
    <w:rsid w:val="00903852"/>
    <w:rsid w:val="00906C49"/>
    <w:rsid w:val="00911CA1"/>
    <w:rsid w:val="009135D3"/>
    <w:rsid w:val="00921058"/>
    <w:rsid w:val="00922A44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5AD4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303F"/>
    <w:rsid w:val="009E3093"/>
    <w:rsid w:val="009E324E"/>
    <w:rsid w:val="009E3A90"/>
    <w:rsid w:val="009E4865"/>
    <w:rsid w:val="009E53B8"/>
    <w:rsid w:val="009E5D86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5359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4D11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35F7E"/>
    <w:rsid w:val="00B435B5"/>
    <w:rsid w:val="00B43827"/>
    <w:rsid w:val="00B43A8C"/>
    <w:rsid w:val="00B45515"/>
    <w:rsid w:val="00B4597E"/>
    <w:rsid w:val="00B463EE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4781D"/>
    <w:rsid w:val="00C52FA8"/>
    <w:rsid w:val="00C541E5"/>
    <w:rsid w:val="00C55671"/>
    <w:rsid w:val="00C603C3"/>
    <w:rsid w:val="00C61F66"/>
    <w:rsid w:val="00C64532"/>
    <w:rsid w:val="00C7196E"/>
    <w:rsid w:val="00C76D48"/>
    <w:rsid w:val="00CA05B1"/>
    <w:rsid w:val="00CA2362"/>
    <w:rsid w:val="00CA3F65"/>
    <w:rsid w:val="00CB13E6"/>
    <w:rsid w:val="00CB3671"/>
    <w:rsid w:val="00CB6492"/>
    <w:rsid w:val="00CC22BE"/>
    <w:rsid w:val="00CC2E19"/>
    <w:rsid w:val="00CC3603"/>
    <w:rsid w:val="00CC3ED6"/>
    <w:rsid w:val="00CC45F3"/>
    <w:rsid w:val="00CC73DD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5C4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1888"/>
    <w:rsid w:val="00E752FC"/>
    <w:rsid w:val="00E77066"/>
    <w:rsid w:val="00E770E2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072B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4011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2D094E4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basedOn w:val="DefaultParagraphFont"/>
    <w:rsid w:val="000462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62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462F9"/>
  </w:style>
  <w:style w:type="paragraph" w:styleId="CommentSubject">
    <w:name w:val="annotation subject"/>
    <w:basedOn w:val="CommentText"/>
    <w:next w:val="CommentText"/>
    <w:link w:val="CommentSubjectChar"/>
    <w:rsid w:val="000462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462F9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5359F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C371BE-DB15-4536-AAD2-41FE7396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Forrest Smith</cp:lastModifiedBy>
  <cp:revision>4</cp:revision>
  <cp:lastPrinted>2017-08-24T13:59:00Z</cp:lastPrinted>
  <dcterms:created xsi:type="dcterms:W3CDTF">2021-10-28T12:33:00Z</dcterms:created>
  <dcterms:modified xsi:type="dcterms:W3CDTF">2021-10-28T16:41:00Z</dcterms:modified>
</cp:coreProperties>
</file>